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g" ContentType="image/jpe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rPr>
          <w:b/>
          <w:bCs/>
        </w:rPr>
      </w:pPr>
      <w:r>
        <mc:AlternateContent>
          <mc:Choice Requires="wpg">
            <w:drawing>
              <wp:inline xmlns:wp="http://schemas.openxmlformats.org/drawingml/2006/wordprocessingDrawing" distT="0" distB="0" distL="0" distR="0">
                <wp:extent cx="647700" cy="885825"/>
                <wp:effectExtent l="19050" t="0" r="0" b="0"/>
                <wp:docPr id="1" name="Рисунок 1" descr="cid:image001.jpg@01D061B5.D44486E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 descr="cid:image001.jpg@01D061B5.D44486E0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8"/>
                        <a:stretch/>
                      </pic:blipFill>
                      <pic:spPr bwMode="auto">
                        <a:xfrm>
                          <a:off x="0" y="0"/>
                          <a:ext cx="647700" cy="8858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width:51.00pt;height:69.75pt;mso-wrap-distance-left:0.00pt;mso-wrap-distance-top:0.00pt;mso-wrap-distance-right:0.00pt;mso-wrap-distance-bottom:0.00pt;" stroked="f" strokeweight="0.75pt">
                <v:path textboxrect="0,0,0,0"/>
                <v:imagedata r:id="rId8" o:title=""/>
              </v:shape>
            </w:pict>
          </mc:Fallback>
        </mc:AlternateContent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БЕЛОЯРСКИЙ РАЙОН</w:t>
      </w:r>
      <w:r>
        <w:rPr>
          <w:b/>
          <w:bCs/>
          <w:sz w:val="22"/>
          <w:szCs w:val="22"/>
        </w:rPr>
      </w:r>
      <w:r>
        <w:rPr>
          <w:b/>
          <w:bCs/>
          <w:sz w:val="22"/>
          <w:szCs w:val="22"/>
        </w:rPr>
      </w:r>
    </w:p>
    <w:p>
      <w:pPr>
        <w:pStyle w:val="831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ХАНТЫ-МАНСИЙСКИЙ АВТОНОМНЫЙ ОКРУГ - ЮГРА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830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Проект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832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ДУМА БЕЛОЯРСКОГО РАЙОНА</w:t>
      </w:r>
      <w:r>
        <w:rPr>
          <w:b/>
          <w:bCs/>
          <w:sz w:val="32"/>
          <w:szCs w:val="32"/>
        </w:rPr>
      </w:r>
      <w:r>
        <w:rPr>
          <w:b/>
          <w:bCs/>
          <w:sz w:val="32"/>
          <w:szCs w:val="32"/>
        </w:rPr>
      </w:r>
    </w:p>
    <w:p>
      <w:pPr>
        <w:jc w:val="righ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jc w:val="center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pStyle w:val="829"/>
        <w:ind w:hanging="24"/>
        <w:rPr>
          <w:sz w:val="28"/>
          <w:szCs w:val="28"/>
        </w:rPr>
      </w:pPr>
      <w:r>
        <w:rPr>
          <w:sz w:val="28"/>
          <w:szCs w:val="28"/>
        </w:rPr>
        <w:t xml:space="preserve">РЕШЕНИЕ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both"/>
      </w:pPr>
      <w:r>
        <w:t xml:space="preserve">  </w:t>
      </w:r>
      <w:r/>
    </w:p>
    <w:p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</w:t>
      </w:r>
      <w:r>
        <w:rPr>
          <w:sz w:val="24"/>
          <w:szCs w:val="24"/>
        </w:rPr>
        <w:t xml:space="preserve">т</w:t>
      </w:r>
      <w:r>
        <w:rPr>
          <w:sz w:val="24"/>
          <w:szCs w:val="24"/>
        </w:rPr>
        <w:t xml:space="preserve"> ___________2</w:t>
      </w:r>
      <w:r>
        <w:rPr>
          <w:sz w:val="24"/>
          <w:szCs w:val="24"/>
        </w:rPr>
        <w:t xml:space="preserve">02</w:t>
      </w:r>
      <w:r>
        <w:rPr>
          <w:sz w:val="24"/>
          <w:szCs w:val="24"/>
        </w:rPr>
        <w:t xml:space="preserve">5</w:t>
      </w:r>
      <w:r>
        <w:rPr>
          <w:sz w:val="24"/>
          <w:szCs w:val="24"/>
        </w:rPr>
        <w:t xml:space="preserve"> года</w:t>
      </w:r>
      <w:r>
        <w:t xml:space="preserve">                                                   </w:t>
      </w:r>
      <w:r>
        <w:rPr>
          <w:sz w:val="24"/>
          <w:szCs w:val="24"/>
        </w:rPr>
        <w:t xml:space="preserve">                             </w:t>
      </w:r>
      <w:r>
        <w:rPr>
          <w:sz w:val="24"/>
          <w:szCs w:val="24"/>
        </w:rPr>
        <w:t xml:space="preserve">                           </w:t>
      </w:r>
      <w:r>
        <w:rPr>
          <w:sz w:val="24"/>
          <w:szCs w:val="24"/>
        </w:rPr>
        <w:t xml:space="preserve">№ </w:t>
      </w:r>
      <w:r>
        <w:rPr>
          <w:sz w:val="24"/>
          <w:szCs w:val="24"/>
        </w:rPr>
        <w:t xml:space="preserve">___</w:t>
      </w:r>
      <w:r>
        <w:rPr>
          <w:sz w:val="24"/>
          <w:szCs w:val="24"/>
        </w:rPr>
        <w:t xml:space="preserve">  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pStyle w:val="829"/>
        <w:spacing w:line="240" w:lineRule="auto"/>
      </w:pPr>
      <w:r/>
      <w:r/>
    </w:p>
    <w:p>
      <w:pPr>
        <w:pStyle w:val="840"/>
        <w:jc w:val="center"/>
        <w:spacing w:after="0"/>
        <w:rPr>
          <w:b/>
          <w:bCs/>
        </w:rPr>
      </w:pPr>
      <w:r>
        <w:rPr>
          <w:b/>
          <w:bCs/>
        </w:rPr>
        <w:t xml:space="preserve">Об избрании заместителя председателя Думы Белоярского района </w:t>
      </w:r>
      <w:r>
        <w:rPr>
          <w:b/>
          <w:bCs/>
        </w:rPr>
      </w:r>
      <w:r>
        <w:rPr>
          <w:b/>
          <w:bCs/>
        </w:rPr>
      </w:r>
    </w:p>
    <w:p>
      <w:pPr>
        <w:ind w:firstLine="540"/>
        <w:jc w:val="both"/>
      </w:pPr>
      <w:r/>
      <w:r/>
    </w:p>
    <w:p>
      <w:pPr>
        <w:ind w:firstLine="540"/>
        <w:jc w:val="both"/>
      </w:pPr>
      <w:r/>
      <w:r/>
    </w:p>
    <w:p>
      <w:pPr>
        <w:pStyle w:val="840"/>
        <w:ind w:firstLine="708"/>
        <w:jc w:val="both"/>
        <w:spacing w:after="0"/>
        <w:rPr>
          <w:b/>
          <w:bCs/>
        </w:rPr>
      </w:pPr>
      <w:r>
        <w:t xml:space="preserve">В соответствии </w:t>
      </w:r>
      <w:r>
        <w:t xml:space="preserve">с пунктом 4 статьи 19 устава Белоярского района, </w:t>
      </w:r>
      <w:r>
        <w:t xml:space="preserve">стать</w:t>
      </w:r>
      <w:r>
        <w:t xml:space="preserve">ей</w:t>
      </w:r>
      <w:r>
        <w:t xml:space="preserve"> 5 Регламента Думы Белоярского района, утвержденного решением Думы муниципального образования город Белоярский</w:t>
      </w:r>
      <w:r>
        <w:t xml:space="preserve"> от  27 мая 2005 года № 106 «О Регламенте </w:t>
      </w:r>
      <w:r>
        <w:t xml:space="preserve">Думы Белоярского района»,</w:t>
      </w:r>
      <w:r>
        <w:t xml:space="preserve"> на основании </w:t>
      </w:r>
      <w:r>
        <w:t xml:space="preserve">результатов голосования</w:t>
      </w:r>
      <w:r>
        <w:t xml:space="preserve"> </w:t>
      </w:r>
      <w:r>
        <w:t xml:space="preserve">по избранию заместителя председателя Думы Белоярского района Дума Белоярского района </w:t>
      </w:r>
      <w:r>
        <w:rPr>
          <w:b/>
          <w:bCs/>
        </w:rPr>
        <w:t xml:space="preserve">р е ш и л а:</w:t>
      </w:r>
      <w:r>
        <w:rPr>
          <w:b/>
          <w:bCs/>
        </w:rPr>
      </w:r>
      <w:r>
        <w:rPr>
          <w:b/>
          <w:bCs/>
        </w:rPr>
      </w:r>
    </w:p>
    <w:p>
      <w:pPr>
        <w:pStyle w:val="840"/>
        <w:ind w:firstLine="708"/>
        <w:jc w:val="both"/>
        <w:spacing w:after="0"/>
      </w:pPr>
      <w:r>
        <w:t xml:space="preserve">1. Избрать заместителем председателя  Думы Белоярского района </w:t>
      </w:r>
      <w:r>
        <w:t xml:space="preserve">_________________________</w:t>
      </w:r>
      <w:r>
        <w:t xml:space="preserve">, депутата по одноман</w:t>
      </w:r>
      <w:r>
        <w:t xml:space="preserve">да</w:t>
      </w:r>
      <w:r>
        <w:t xml:space="preserve">тному избирательному округу № __</w:t>
      </w:r>
      <w:r>
        <w:t xml:space="preserve">.</w:t>
      </w:r>
      <w:r/>
    </w:p>
    <w:p>
      <w:pPr>
        <w:pStyle w:val="84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 </w:t>
      </w:r>
      <w:r>
        <w:rPr>
          <w:rFonts w:ascii="Times New Roman" w:hAnsi="Times New Roman" w:cs="Times New Roman"/>
        </w:rPr>
        <w:t xml:space="preserve">Опубликовать настоящее решение в газете «Белоярские вести. Официальный выпуск».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4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3. </w:t>
      </w:r>
      <w:r>
        <w:rPr>
          <w:rFonts w:ascii="Times New Roman" w:hAnsi="Times New Roman" w:cs="Times New Roman"/>
          <w:color w:val="000000"/>
        </w:rPr>
        <w:t xml:space="preserve">Настоящее решение вступает в силу </w:t>
      </w:r>
      <w:r>
        <w:rPr>
          <w:rFonts w:ascii="Times New Roman" w:hAnsi="Times New Roman" w:cs="Times New Roman"/>
          <w:color w:val="000000"/>
        </w:rPr>
        <w:t xml:space="preserve">после его подписания</w:t>
      </w:r>
      <w:r>
        <w:rPr>
          <w:rFonts w:ascii="Times New Roman" w:hAnsi="Times New Roman" w:cs="Times New Roman"/>
          <w:color w:val="000000"/>
        </w:rPr>
        <w:t xml:space="preserve">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jc w:val="both"/>
      </w:pPr>
      <w:r/>
      <w:r/>
    </w:p>
    <w:p>
      <w:pPr>
        <w:jc w:val="both"/>
      </w:pPr>
      <w:r/>
      <w:r/>
    </w:p>
    <w:p>
      <w:pPr>
        <w:jc w:val="both"/>
      </w:pPr>
      <w:r/>
      <w:r/>
    </w:p>
    <w:p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Председатель </w:t>
      </w:r>
      <w:r>
        <w:rPr>
          <w:sz w:val="24"/>
          <w:szCs w:val="24"/>
        </w:rPr>
        <w:t xml:space="preserve">Думы Белоярского района                                          </w:t>
      </w:r>
      <w:r>
        <w:rPr>
          <w:sz w:val="24"/>
          <w:szCs w:val="24"/>
        </w:rPr>
        <w:t xml:space="preserve">                    </w:t>
      </w:r>
      <w:bookmarkStart w:id="0" w:name="_GoBack"/>
      <w:r/>
      <w:bookmarkEnd w:id="0"/>
      <w:r>
        <w:rPr>
          <w:sz w:val="24"/>
          <w:szCs w:val="24"/>
        </w:rPr>
      </w:r>
      <w:r>
        <w:rPr>
          <w:sz w:val="24"/>
          <w:szCs w:val="24"/>
        </w:rPr>
      </w:r>
    </w:p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</w:font>
  <w:font w:name="Times New Roman CYR">
    <w:panose1 w:val="02020603050405020304"/>
  </w:font>
  <w:font w:name="Arial">
    <w:panose1 w:val="020B0604020202020204"/>
  </w:font>
  <w:font w:name="Calibri">
    <w:panose1 w:val="020F0502020204030204"/>
  </w:font>
  <w:font w:name="Times New Roman">
    <w:panose1 w:val="020206030504050203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Times New Roman" w:hAnsi="Times New Roman" w:eastAsia="Calibri" w:cs="Times New Roman"/>
        <w:sz w:val="22"/>
        <w:szCs w:val="22"/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654">
    <w:name w:val="Heading 1 Char"/>
    <w:basedOn w:val="833"/>
    <w:link w:val="829"/>
    <w:uiPriority w:val="9"/>
    <w:rPr>
      <w:rFonts w:ascii="Arial" w:hAnsi="Arial" w:eastAsia="Arial" w:cs="Arial"/>
      <w:sz w:val="40"/>
      <w:szCs w:val="40"/>
    </w:rPr>
  </w:style>
  <w:style w:type="character" w:styleId="655">
    <w:name w:val="Heading 2 Char"/>
    <w:basedOn w:val="833"/>
    <w:link w:val="830"/>
    <w:uiPriority w:val="9"/>
    <w:rPr>
      <w:rFonts w:ascii="Arial" w:hAnsi="Arial" w:eastAsia="Arial" w:cs="Arial"/>
      <w:sz w:val="34"/>
    </w:rPr>
  </w:style>
  <w:style w:type="character" w:styleId="656">
    <w:name w:val="Heading 3 Char"/>
    <w:basedOn w:val="833"/>
    <w:link w:val="831"/>
    <w:uiPriority w:val="9"/>
    <w:rPr>
      <w:rFonts w:ascii="Arial" w:hAnsi="Arial" w:eastAsia="Arial" w:cs="Arial"/>
      <w:sz w:val="30"/>
      <w:szCs w:val="30"/>
    </w:rPr>
  </w:style>
  <w:style w:type="paragraph" w:styleId="657">
    <w:name w:val="Heading 4"/>
    <w:basedOn w:val="828"/>
    <w:next w:val="828"/>
    <w:link w:val="658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58">
    <w:name w:val="Heading 4 Char"/>
    <w:basedOn w:val="833"/>
    <w:link w:val="657"/>
    <w:uiPriority w:val="9"/>
    <w:rPr>
      <w:rFonts w:ascii="Arial" w:hAnsi="Arial" w:eastAsia="Arial" w:cs="Arial"/>
      <w:b/>
      <w:bCs/>
      <w:sz w:val="26"/>
      <w:szCs w:val="26"/>
    </w:rPr>
  </w:style>
  <w:style w:type="character" w:styleId="659">
    <w:name w:val="Heading 5 Char"/>
    <w:basedOn w:val="833"/>
    <w:link w:val="832"/>
    <w:uiPriority w:val="9"/>
    <w:rPr>
      <w:rFonts w:ascii="Arial" w:hAnsi="Arial" w:eastAsia="Arial" w:cs="Arial"/>
      <w:b/>
      <w:bCs/>
      <w:sz w:val="24"/>
      <w:szCs w:val="24"/>
    </w:rPr>
  </w:style>
  <w:style w:type="paragraph" w:styleId="660">
    <w:name w:val="Heading 6"/>
    <w:basedOn w:val="828"/>
    <w:next w:val="828"/>
    <w:link w:val="661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1">
    <w:name w:val="Heading 6 Char"/>
    <w:basedOn w:val="833"/>
    <w:link w:val="660"/>
    <w:uiPriority w:val="9"/>
    <w:rPr>
      <w:rFonts w:ascii="Arial" w:hAnsi="Arial" w:eastAsia="Arial" w:cs="Arial"/>
      <w:b/>
      <w:bCs/>
      <w:sz w:val="22"/>
      <w:szCs w:val="22"/>
    </w:rPr>
  </w:style>
  <w:style w:type="paragraph" w:styleId="662">
    <w:name w:val="Heading 7"/>
    <w:basedOn w:val="828"/>
    <w:next w:val="828"/>
    <w:link w:val="663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63">
    <w:name w:val="Heading 7 Char"/>
    <w:basedOn w:val="833"/>
    <w:link w:val="662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64">
    <w:name w:val="Heading 8"/>
    <w:basedOn w:val="828"/>
    <w:next w:val="828"/>
    <w:link w:val="665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65">
    <w:name w:val="Heading 8 Char"/>
    <w:basedOn w:val="833"/>
    <w:link w:val="664"/>
    <w:uiPriority w:val="9"/>
    <w:rPr>
      <w:rFonts w:ascii="Arial" w:hAnsi="Arial" w:eastAsia="Arial" w:cs="Arial"/>
      <w:i/>
      <w:iCs/>
      <w:sz w:val="22"/>
      <w:szCs w:val="22"/>
    </w:rPr>
  </w:style>
  <w:style w:type="paragraph" w:styleId="666">
    <w:name w:val="Heading 9"/>
    <w:basedOn w:val="828"/>
    <w:next w:val="828"/>
    <w:link w:val="667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67">
    <w:name w:val="Heading 9 Char"/>
    <w:basedOn w:val="833"/>
    <w:link w:val="666"/>
    <w:uiPriority w:val="9"/>
    <w:rPr>
      <w:rFonts w:ascii="Arial" w:hAnsi="Arial" w:eastAsia="Arial" w:cs="Arial"/>
      <w:i/>
      <w:iCs/>
      <w:sz w:val="21"/>
      <w:szCs w:val="21"/>
    </w:rPr>
  </w:style>
  <w:style w:type="paragraph" w:styleId="668">
    <w:name w:val="List Paragraph"/>
    <w:basedOn w:val="828"/>
    <w:uiPriority w:val="34"/>
    <w:qFormat/>
    <w:pPr>
      <w:contextualSpacing/>
      <w:ind w:left="720"/>
    </w:pPr>
  </w:style>
  <w:style w:type="paragraph" w:styleId="669">
    <w:name w:val="No Spacing"/>
    <w:uiPriority w:val="1"/>
    <w:qFormat/>
    <w:pPr>
      <w:spacing w:before="0" w:after="0" w:line="240" w:lineRule="auto"/>
    </w:pPr>
  </w:style>
  <w:style w:type="paragraph" w:styleId="670">
    <w:name w:val="Title"/>
    <w:basedOn w:val="828"/>
    <w:next w:val="828"/>
    <w:link w:val="671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1">
    <w:name w:val="Title Char"/>
    <w:basedOn w:val="833"/>
    <w:link w:val="670"/>
    <w:uiPriority w:val="10"/>
    <w:rPr>
      <w:sz w:val="48"/>
      <w:szCs w:val="48"/>
    </w:rPr>
  </w:style>
  <w:style w:type="paragraph" w:styleId="672">
    <w:name w:val="Subtitle"/>
    <w:basedOn w:val="828"/>
    <w:next w:val="828"/>
    <w:link w:val="673"/>
    <w:uiPriority w:val="11"/>
    <w:qFormat/>
    <w:pPr>
      <w:spacing w:before="200" w:after="200"/>
    </w:pPr>
    <w:rPr>
      <w:sz w:val="24"/>
      <w:szCs w:val="24"/>
    </w:rPr>
  </w:style>
  <w:style w:type="character" w:styleId="673">
    <w:name w:val="Subtitle Char"/>
    <w:basedOn w:val="833"/>
    <w:link w:val="672"/>
    <w:uiPriority w:val="11"/>
    <w:rPr>
      <w:sz w:val="24"/>
      <w:szCs w:val="24"/>
    </w:rPr>
  </w:style>
  <w:style w:type="paragraph" w:styleId="674">
    <w:name w:val="Quote"/>
    <w:basedOn w:val="828"/>
    <w:next w:val="828"/>
    <w:link w:val="675"/>
    <w:uiPriority w:val="29"/>
    <w:qFormat/>
    <w:pPr>
      <w:ind w:left="720" w:right="720"/>
    </w:pPr>
    <w:rPr>
      <w:i/>
    </w:rPr>
  </w:style>
  <w:style w:type="character" w:styleId="675">
    <w:name w:val="Quote Char"/>
    <w:link w:val="674"/>
    <w:uiPriority w:val="29"/>
    <w:rPr>
      <w:i/>
    </w:rPr>
  </w:style>
  <w:style w:type="paragraph" w:styleId="676">
    <w:name w:val="Intense Quote"/>
    <w:basedOn w:val="828"/>
    <w:next w:val="828"/>
    <w:link w:val="677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77">
    <w:name w:val="Intense Quote Char"/>
    <w:link w:val="676"/>
    <w:uiPriority w:val="30"/>
    <w:rPr>
      <w:i/>
    </w:rPr>
  </w:style>
  <w:style w:type="paragraph" w:styleId="678">
    <w:name w:val="Header"/>
    <w:basedOn w:val="828"/>
    <w:link w:val="679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79">
    <w:name w:val="Header Char"/>
    <w:basedOn w:val="833"/>
    <w:link w:val="678"/>
    <w:uiPriority w:val="99"/>
  </w:style>
  <w:style w:type="paragraph" w:styleId="680">
    <w:name w:val="Footer"/>
    <w:basedOn w:val="828"/>
    <w:link w:val="681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1">
    <w:name w:val="Footer Char"/>
    <w:basedOn w:val="833"/>
    <w:link w:val="680"/>
    <w:uiPriority w:val="99"/>
  </w:style>
  <w:style w:type="paragraph" w:styleId="682">
    <w:name w:val="Caption"/>
    <w:basedOn w:val="828"/>
    <w:next w:val="828"/>
    <w:link w:val="683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3">
    <w:name w:val="Caption Char"/>
    <w:basedOn w:val="833"/>
    <w:link w:val="682"/>
    <w:uiPriority w:val="35"/>
    <w:rPr>
      <w:b/>
      <w:bCs/>
      <w:color w:val="4f81bd" w:themeColor="accent1"/>
      <w:sz w:val="18"/>
      <w:szCs w:val="18"/>
    </w:rPr>
  </w:style>
  <w:style w:type="table" w:styleId="684">
    <w:name w:val="Table Grid"/>
    <w:basedOn w:val="834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5">
    <w:name w:val="Table Grid Light"/>
    <w:basedOn w:val="83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6">
    <w:name w:val="Plain Table 1"/>
    <w:basedOn w:val="83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87">
    <w:name w:val="Plain Table 2"/>
    <w:basedOn w:val="834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88">
    <w:name w:val="Plain Table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89">
    <w:name w:val="Plain Table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0">
    <w:name w:val="Plain Table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1">
    <w:name w:val="Grid Table 1 Light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2">
    <w:name w:val="Grid Table 1 Light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3">
    <w:name w:val="Grid Table 1 Light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4">
    <w:name w:val="Grid Table 1 Light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5">
    <w:name w:val="Grid Table 1 Light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Grid Table 1 Light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Grid Table 1 Light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9">
    <w:name w:val="Grid Table 2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0">
    <w:name w:val="Grid Table 2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1">
    <w:name w:val="Grid Table 2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2">
    <w:name w:val="Grid Table 2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3">
    <w:name w:val="Grid Table 2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2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3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3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3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3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3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4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3">
    <w:name w:val="Grid Table 4 - Accent 1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4">
    <w:name w:val="Grid Table 4 - Accent 2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15">
    <w:name w:val="Grid Table 4 - Accent 3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16">
    <w:name w:val="Grid Table 4 - Accent 4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17">
    <w:name w:val="Grid Table 4 - Accent 5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18">
    <w:name w:val="Grid Table 4 - Accent 6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19">
    <w:name w:val="Grid Table 5 Dark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0">
    <w:name w:val="Grid Table 5 Dark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21">
    <w:name w:val="Grid Table 5 Dark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22">
    <w:name w:val="Grid Table 5 Dark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23">
    <w:name w:val="Grid Table 5 Dark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24">
    <w:name w:val="Grid Table 5 Dark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25">
    <w:name w:val="Grid Table 5 Dark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26">
    <w:name w:val="Grid Table 6 Colorful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27">
    <w:name w:val="Grid Table 6 Colorful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28">
    <w:name w:val="Grid Table 6 Colorful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29">
    <w:name w:val="Grid Table 6 Colorful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0">
    <w:name w:val="Grid Table 6 Colorful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1">
    <w:name w:val="Grid Table 6 Colorful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2">
    <w:name w:val="Grid Table 6 Colorful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3">
    <w:name w:val="Grid Table 7 Colorful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4">
    <w:name w:val="Grid Table 7 Colorful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5">
    <w:name w:val="Grid Table 7 Colorful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6">
    <w:name w:val="Grid Table 7 Colorful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>
    <w:name w:val="Grid Table 7 Colorful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7 Colorful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7 Colorful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List Table 1 Light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List Table 1 Light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List Table 1 Light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List Table 1 Light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List Table 1 Light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List Table 1 Light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48">
    <w:name w:val="List Table 2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49">
    <w:name w:val="List Table 2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0">
    <w:name w:val="List Table 2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1">
    <w:name w:val="List Table 2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2">
    <w:name w:val="List Table 2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3">
    <w:name w:val="List Table 2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4">
    <w:name w:val="List Table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5">
    <w:name w:val="List Table 3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6">
    <w:name w:val="List Table 3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7">
    <w:name w:val="List Table 3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8">
    <w:name w:val="List Table 3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List Table 3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3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4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4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4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4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4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5 Dark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69">
    <w:name w:val="List Table 5 Dark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0">
    <w:name w:val="List Table 5 Dark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1">
    <w:name w:val="List Table 5 Dark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2">
    <w:name w:val="List Table 5 Dark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3">
    <w:name w:val="List Table 5 Dark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4">
    <w:name w:val="List Table 5 Dark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5">
    <w:name w:val="List Table 6 Colorful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76">
    <w:name w:val="List Table 6 Colorful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77">
    <w:name w:val="List Table 6 Colorful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78">
    <w:name w:val="List Table 6 Colorful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79">
    <w:name w:val="List Table 6 Colorful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0">
    <w:name w:val="List Table 6 Colorful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1">
    <w:name w:val="List Table 6 Colorful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2">
    <w:name w:val="List Table 7 Colorful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3">
    <w:name w:val="List Table 7 Colorful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84">
    <w:name w:val="List Table 7 Colorful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85">
    <w:name w:val="List Table 7 Colorful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86">
    <w:name w:val="List Table 7 Colorful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87">
    <w:name w:val="List Table 7 Colorful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88">
    <w:name w:val="List Table 7 Colorful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89">
    <w:name w:val="Lined - Accent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0">
    <w:name w:val="Lined - Accent 1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91">
    <w:name w:val="Lined - Accent 2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92">
    <w:name w:val="Lined - Accent 3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93">
    <w:name w:val="Lined - Accent 4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94">
    <w:name w:val="Lined - Accent 5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795">
    <w:name w:val="Lined - Accent 6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796">
    <w:name w:val="Bordered &amp; Lined - Accent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7">
    <w:name w:val="Bordered &amp; Lined - Accent 1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98">
    <w:name w:val="Bordered &amp; Lined - Accent 2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99">
    <w:name w:val="Bordered &amp; Lined - Accent 3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0">
    <w:name w:val="Bordered &amp; Lined - Accent 4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1">
    <w:name w:val="Bordered &amp; Lined - Accent 5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2">
    <w:name w:val="Bordered &amp; Lined - Accent 6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3">
    <w:name w:val="Bordered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4">
    <w:name w:val="Bordered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05">
    <w:name w:val="Bordered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06">
    <w:name w:val="Bordered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07">
    <w:name w:val="Bordered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08">
    <w:name w:val="Bordered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09">
    <w:name w:val="Bordered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10">
    <w:name w:val="Hyperlink"/>
    <w:uiPriority w:val="99"/>
    <w:unhideWhenUsed/>
    <w:rPr>
      <w:color w:val="0000ff" w:themeColor="hyperlink"/>
      <w:u w:val="single"/>
    </w:rPr>
  </w:style>
  <w:style w:type="paragraph" w:styleId="811">
    <w:name w:val="footnote text"/>
    <w:basedOn w:val="828"/>
    <w:link w:val="812"/>
    <w:uiPriority w:val="99"/>
    <w:semiHidden/>
    <w:unhideWhenUsed/>
    <w:pPr>
      <w:spacing w:after="40" w:line="240" w:lineRule="auto"/>
    </w:pPr>
    <w:rPr>
      <w:sz w:val="18"/>
    </w:rPr>
  </w:style>
  <w:style w:type="character" w:styleId="812">
    <w:name w:val="Footnote Text Char"/>
    <w:link w:val="811"/>
    <w:uiPriority w:val="99"/>
    <w:rPr>
      <w:sz w:val="18"/>
    </w:rPr>
  </w:style>
  <w:style w:type="character" w:styleId="813">
    <w:name w:val="footnote reference"/>
    <w:basedOn w:val="833"/>
    <w:uiPriority w:val="99"/>
    <w:unhideWhenUsed/>
    <w:rPr>
      <w:vertAlign w:val="superscript"/>
    </w:rPr>
  </w:style>
  <w:style w:type="paragraph" w:styleId="814">
    <w:name w:val="endnote text"/>
    <w:basedOn w:val="828"/>
    <w:link w:val="815"/>
    <w:uiPriority w:val="99"/>
    <w:semiHidden/>
    <w:unhideWhenUsed/>
    <w:pPr>
      <w:spacing w:after="0" w:line="240" w:lineRule="auto"/>
    </w:pPr>
    <w:rPr>
      <w:sz w:val="20"/>
    </w:rPr>
  </w:style>
  <w:style w:type="character" w:styleId="815">
    <w:name w:val="Endnote Text Char"/>
    <w:link w:val="814"/>
    <w:uiPriority w:val="99"/>
    <w:rPr>
      <w:sz w:val="20"/>
    </w:rPr>
  </w:style>
  <w:style w:type="character" w:styleId="816">
    <w:name w:val="endnote reference"/>
    <w:basedOn w:val="833"/>
    <w:uiPriority w:val="99"/>
    <w:semiHidden/>
    <w:unhideWhenUsed/>
    <w:rPr>
      <w:vertAlign w:val="superscript"/>
    </w:rPr>
  </w:style>
  <w:style w:type="paragraph" w:styleId="817">
    <w:name w:val="toc 1"/>
    <w:basedOn w:val="828"/>
    <w:next w:val="828"/>
    <w:uiPriority w:val="39"/>
    <w:unhideWhenUsed/>
    <w:pPr>
      <w:ind w:left="0" w:right="0" w:firstLine="0"/>
      <w:spacing w:after="57"/>
    </w:pPr>
  </w:style>
  <w:style w:type="paragraph" w:styleId="818">
    <w:name w:val="toc 2"/>
    <w:basedOn w:val="828"/>
    <w:next w:val="828"/>
    <w:uiPriority w:val="39"/>
    <w:unhideWhenUsed/>
    <w:pPr>
      <w:ind w:left="283" w:right="0" w:firstLine="0"/>
      <w:spacing w:after="57"/>
    </w:pPr>
  </w:style>
  <w:style w:type="paragraph" w:styleId="819">
    <w:name w:val="toc 3"/>
    <w:basedOn w:val="828"/>
    <w:next w:val="828"/>
    <w:uiPriority w:val="39"/>
    <w:unhideWhenUsed/>
    <w:pPr>
      <w:ind w:left="567" w:right="0" w:firstLine="0"/>
      <w:spacing w:after="57"/>
    </w:pPr>
  </w:style>
  <w:style w:type="paragraph" w:styleId="820">
    <w:name w:val="toc 4"/>
    <w:basedOn w:val="828"/>
    <w:next w:val="828"/>
    <w:uiPriority w:val="39"/>
    <w:unhideWhenUsed/>
    <w:pPr>
      <w:ind w:left="850" w:right="0" w:firstLine="0"/>
      <w:spacing w:after="57"/>
    </w:pPr>
  </w:style>
  <w:style w:type="paragraph" w:styleId="821">
    <w:name w:val="toc 5"/>
    <w:basedOn w:val="828"/>
    <w:next w:val="828"/>
    <w:uiPriority w:val="39"/>
    <w:unhideWhenUsed/>
    <w:pPr>
      <w:ind w:left="1134" w:right="0" w:firstLine="0"/>
      <w:spacing w:after="57"/>
    </w:pPr>
  </w:style>
  <w:style w:type="paragraph" w:styleId="822">
    <w:name w:val="toc 6"/>
    <w:basedOn w:val="828"/>
    <w:next w:val="828"/>
    <w:uiPriority w:val="39"/>
    <w:unhideWhenUsed/>
    <w:pPr>
      <w:ind w:left="1417" w:right="0" w:firstLine="0"/>
      <w:spacing w:after="57"/>
    </w:pPr>
  </w:style>
  <w:style w:type="paragraph" w:styleId="823">
    <w:name w:val="toc 7"/>
    <w:basedOn w:val="828"/>
    <w:next w:val="828"/>
    <w:uiPriority w:val="39"/>
    <w:unhideWhenUsed/>
    <w:pPr>
      <w:ind w:left="1701" w:right="0" w:firstLine="0"/>
      <w:spacing w:after="57"/>
    </w:pPr>
  </w:style>
  <w:style w:type="paragraph" w:styleId="824">
    <w:name w:val="toc 8"/>
    <w:basedOn w:val="828"/>
    <w:next w:val="828"/>
    <w:uiPriority w:val="39"/>
    <w:unhideWhenUsed/>
    <w:pPr>
      <w:ind w:left="1984" w:right="0" w:firstLine="0"/>
      <w:spacing w:after="57"/>
    </w:pPr>
  </w:style>
  <w:style w:type="paragraph" w:styleId="825">
    <w:name w:val="toc 9"/>
    <w:basedOn w:val="828"/>
    <w:next w:val="828"/>
    <w:uiPriority w:val="39"/>
    <w:unhideWhenUsed/>
    <w:pPr>
      <w:ind w:left="2268" w:right="0" w:firstLine="0"/>
      <w:spacing w:after="57"/>
    </w:pPr>
  </w:style>
  <w:style w:type="paragraph" w:styleId="826">
    <w:name w:val="TOC Heading"/>
    <w:uiPriority w:val="39"/>
    <w:unhideWhenUsed/>
  </w:style>
  <w:style w:type="paragraph" w:styleId="827">
    <w:name w:val="table of figures"/>
    <w:basedOn w:val="828"/>
    <w:next w:val="828"/>
    <w:uiPriority w:val="99"/>
    <w:unhideWhenUsed/>
    <w:pPr>
      <w:spacing w:after="0" w:afterAutospacing="0"/>
    </w:pPr>
  </w:style>
  <w:style w:type="paragraph" w:styleId="828" w:default="1">
    <w:name w:val="Normal"/>
    <w:qFormat/>
    <w:rPr>
      <w:sz w:val="20"/>
      <w:szCs w:val="20"/>
    </w:rPr>
  </w:style>
  <w:style w:type="paragraph" w:styleId="829">
    <w:name w:val="Heading 1"/>
    <w:basedOn w:val="828"/>
    <w:link w:val="836"/>
    <w:uiPriority w:val="99"/>
    <w:qFormat/>
    <w:pPr>
      <w:jc w:val="center"/>
      <w:keepNext/>
      <w:spacing w:line="360" w:lineRule="auto"/>
      <w:outlineLvl w:val="0"/>
    </w:pPr>
    <w:rPr>
      <w:b/>
      <w:bCs/>
      <w:sz w:val="24"/>
      <w:szCs w:val="24"/>
    </w:rPr>
  </w:style>
  <w:style w:type="paragraph" w:styleId="830">
    <w:name w:val="Heading 2"/>
    <w:basedOn w:val="828"/>
    <w:link w:val="837"/>
    <w:uiPriority w:val="99"/>
    <w:qFormat/>
    <w:pPr>
      <w:ind w:firstLine="708"/>
      <w:jc w:val="both"/>
      <w:keepNext/>
      <w:outlineLvl w:val="1"/>
    </w:pPr>
    <w:rPr>
      <w:b/>
      <w:bCs/>
      <w:sz w:val="24"/>
      <w:szCs w:val="24"/>
    </w:rPr>
  </w:style>
  <w:style w:type="paragraph" w:styleId="831">
    <w:name w:val="Heading 3"/>
    <w:basedOn w:val="828"/>
    <w:link w:val="838"/>
    <w:uiPriority w:val="99"/>
    <w:qFormat/>
    <w:pPr>
      <w:keepNext/>
      <w:outlineLvl w:val="2"/>
    </w:pPr>
    <w:rPr>
      <w:b/>
      <w:bCs/>
      <w:sz w:val="24"/>
      <w:szCs w:val="24"/>
    </w:rPr>
  </w:style>
  <w:style w:type="paragraph" w:styleId="832">
    <w:name w:val="Heading 5"/>
    <w:basedOn w:val="828"/>
    <w:link w:val="839"/>
    <w:uiPriority w:val="99"/>
    <w:qFormat/>
    <w:pPr>
      <w:keepNext/>
      <w:outlineLvl w:val="4"/>
    </w:pPr>
    <w:rPr>
      <w:sz w:val="24"/>
      <w:szCs w:val="24"/>
    </w:rPr>
  </w:style>
  <w:style w:type="character" w:styleId="833" w:default="1">
    <w:name w:val="Default Paragraph Font"/>
    <w:uiPriority w:val="1"/>
    <w:semiHidden/>
    <w:unhideWhenUsed/>
  </w:style>
  <w:style w:type="table" w:styleId="834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5" w:default="1">
    <w:name w:val="No List"/>
    <w:uiPriority w:val="99"/>
    <w:semiHidden/>
    <w:unhideWhenUsed/>
  </w:style>
  <w:style w:type="character" w:styleId="836" w:customStyle="1">
    <w:name w:val="Заголовок 1 Знак"/>
    <w:basedOn w:val="833"/>
    <w:link w:val="829"/>
    <w:uiPriority w:val="99"/>
    <w:rPr>
      <w:rFonts w:cs="Times New Roman"/>
      <w:b/>
      <w:bCs/>
      <w:lang w:eastAsia="ru-RU"/>
    </w:rPr>
  </w:style>
  <w:style w:type="character" w:styleId="837" w:customStyle="1">
    <w:name w:val="Заголовок 2 Знак"/>
    <w:basedOn w:val="833"/>
    <w:link w:val="830"/>
    <w:uiPriority w:val="99"/>
    <w:semiHidden/>
    <w:rPr>
      <w:rFonts w:cs="Times New Roman"/>
      <w:b/>
      <w:bCs/>
      <w:lang w:eastAsia="ru-RU"/>
    </w:rPr>
  </w:style>
  <w:style w:type="character" w:styleId="838" w:customStyle="1">
    <w:name w:val="Заголовок 3 Знак"/>
    <w:basedOn w:val="833"/>
    <w:link w:val="831"/>
    <w:uiPriority w:val="99"/>
    <w:semiHidden/>
    <w:rPr>
      <w:rFonts w:cs="Times New Roman"/>
      <w:b/>
      <w:bCs/>
      <w:lang w:eastAsia="ru-RU"/>
    </w:rPr>
  </w:style>
  <w:style w:type="character" w:styleId="839" w:customStyle="1">
    <w:name w:val="Заголовок 5 Знак"/>
    <w:basedOn w:val="833"/>
    <w:link w:val="832"/>
    <w:uiPriority w:val="99"/>
    <w:semiHidden/>
    <w:rPr>
      <w:rFonts w:cs="Times New Roman"/>
      <w:lang w:eastAsia="ru-RU"/>
    </w:rPr>
  </w:style>
  <w:style w:type="paragraph" w:styleId="840">
    <w:name w:val="Body Text"/>
    <w:basedOn w:val="828"/>
    <w:link w:val="841"/>
    <w:uiPriority w:val="99"/>
    <w:semiHidden/>
    <w:pPr>
      <w:spacing w:after="120"/>
    </w:pPr>
    <w:rPr>
      <w:sz w:val="24"/>
      <w:szCs w:val="24"/>
    </w:rPr>
  </w:style>
  <w:style w:type="character" w:styleId="841" w:customStyle="1">
    <w:name w:val="Основной текст Знак"/>
    <w:basedOn w:val="833"/>
    <w:link w:val="840"/>
    <w:uiPriority w:val="99"/>
    <w:semiHidden/>
    <w:rPr>
      <w:rFonts w:cs="Times New Roman"/>
      <w:lang w:eastAsia="ru-RU"/>
    </w:rPr>
  </w:style>
  <w:style w:type="paragraph" w:styleId="842" w:customStyle="1">
    <w:name w:val="2"/>
    <w:basedOn w:val="828"/>
    <w:uiPriority w:val="99"/>
    <w:pPr>
      <w:ind w:firstLine="708"/>
      <w:jc w:val="both"/>
    </w:pPr>
    <w:rPr>
      <w:rFonts w:ascii="Times New Roman CYR" w:hAnsi="Times New Roman CYR" w:cs="Times New Roman CYR"/>
      <w:sz w:val="24"/>
      <w:szCs w:val="24"/>
    </w:rPr>
  </w:style>
  <w:style w:type="paragraph" w:styleId="843">
    <w:name w:val="Balloon Text"/>
    <w:basedOn w:val="828"/>
    <w:link w:val="844"/>
    <w:uiPriority w:val="99"/>
    <w:semiHidden/>
    <w:rPr>
      <w:rFonts w:ascii="Tahoma" w:hAnsi="Tahoma" w:cs="Tahoma"/>
      <w:sz w:val="16"/>
      <w:szCs w:val="16"/>
    </w:rPr>
  </w:style>
  <w:style w:type="character" w:styleId="844" w:customStyle="1">
    <w:name w:val="Текст выноски Знак"/>
    <w:basedOn w:val="833"/>
    <w:link w:val="843"/>
    <w:uiPriority w:val="99"/>
    <w:semiHidden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Р7-Офис/2025.3.1.923</Application>
  <Company>RePack by SPecialiST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Буренков Евгений Иванович</dc:creator>
  <cp:lastModifiedBy>NachUMSU</cp:lastModifiedBy>
  <cp:revision>4</cp:revision>
  <dcterms:created xsi:type="dcterms:W3CDTF">2025-09-12T10:49:00Z</dcterms:created>
  <dcterms:modified xsi:type="dcterms:W3CDTF">2025-09-16T14:03:33Z</dcterms:modified>
</cp:coreProperties>
</file>